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11" w:rsidRPr="004B3011" w:rsidRDefault="004B3011" w:rsidP="004B30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t>МИНИСТЕРСТВО ЗДРАВООХРАНЕНИЯ ОМСКОЙ ОБЛАСТИ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ПРИКАЗ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от 26 мая 2021 года N 25</w:t>
      </w:r>
      <w:proofErr w:type="gramStart"/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О</w:t>
      </w:r>
      <w:proofErr w:type="gramEnd"/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t xml:space="preserve"> мерах по реализации </w:t>
      </w:r>
      <w:hyperlink r:id="rId4" w:history="1">
        <w:r w:rsidRPr="004B3011">
          <w:rPr>
            <w:rFonts w:ascii="Arial" w:eastAsia="Times New Roman" w:hAnsi="Arial" w:cs="Arial"/>
            <w:b/>
            <w:bCs/>
            <w:color w:val="3451A0"/>
            <w:sz w:val="18"/>
            <w:u w:val="single"/>
          </w:rPr>
          <w:t>постановления Правительства Омской области от 24 апреля 2006 года N 46-п</w:t>
        </w:r>
      </w:hyperlink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В целях реализации </w:t>
      </w:r>
      <w:hyperlink r:id="rId5" w:history="1">
        <w:r w:rsidRPr="004B3011">
          <w:rPr>
            <w:rFonts w:ascii="Arial" w:eastAsia="Times New Roman" w:hAnsi="Arial" w:cs="Arial"/>
            <w:color w:val="3451A0"/>
            <w:sz w:val="18"/>
            <w:u w:val="single"/>
          </w:rPr>
          <w:t>постановления Правительства Омской области от 24 апреля 2006 года N 46-п "О мере социальной поддержки беременным женщинам, кормящим матерям и детям в возрасте до трех лет по обеспечению полноценным питанием"</w:t>
        </w:r>
      </w:hyperlink>
      <w:r w:rsidRPr="004B3011">
        <w:rPr>
          <w:rFonts w:ascii="Arial" w:eastAsia="Times New Roman" w:hAnsi="Arial" w:cs="Arial"/>
          <w:color w:val="444444"/>
          <w:sz w:val="18"/>
          <w:szCs w:val="18"/>
        </w:rPr>
        <w:t> приказываю: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1. Утвердить: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1) перечень медицинских показаний для назначения сбалансированных продуктов, предназначенных для дополнительного питания беременных женщин и кормящих матерей, беременным женщинам и кормящим матерям детей в возрасте до одного года (далее - сбалансированные продукты) согласно приложению N 1 к настоящему приказу;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2) перечень медицинских показаний для назначения молочных продуктов питания для детей в возрасте до трех лет (далее - молочные продукты) согласно приложению N 2 к настоящему приказу.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2. Главным врачам государственных учреждений здравоохранения Омской области обеспечить назначение сбалансированных продуктов и молочных продуктов в соответствии с медицинскими показаниями, предусмотренными настоящим приказом.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 xml:space="preserve">3. </w:t>
      </w:r>
      <w:proofErr w:type="gramStart"/>
      <w:r w:rsidRPr="004B3011">
        <w:rPr>
          <w:rFonts w:ascii="Arial" w:eastAsia="Times New Roman" w:hAnsi="Arial" w:cs="Arial"/>
          <w:color w:val="444444"/>
          <w:sz w:val="18"/>
          <w:szCs w:val="18"/>
        </w:rPr>
        <w:t>Контроль за</w:t>
      </w:r>
      <w:proofErr w:type="gramEnd"/>
      <w:r w:rsidRPr="004B3011">
        <w:rPr>
          <w:rFonts w:ascii="Arial" w:eastAsia="Times New Roman" w:hAnsi="Arial" w:cs="Arial"/>
          <w:color w:val="444444"/>
          <w:sz w:val="18"/>
          <w:szCs w:val="18"/>
        </w:rPr>
        <w:t xml:space="preserve"> исполнением настоящего приказа возложить на заместителя Министра здравоохранения Омской области - начальника управления организации оказания медицинской помощи женщинам и детям Министерства здравоохранения Омской области Э.Н. Кролевец.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4. Признать утратившими силу: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1) </w:t>
      </w:r>
      <w:hyperlink r:id="rId6" w:history="1">
        <w:r w:rsidRPr="004B3011">
          <w:rPr>
            <w:rFonts w:ascii="Arial" w:eastAsia="Times New Roman" w:hAnsi="Arial" w:cs="Arial"/>
            <w:color w:val="3451A0"/>
            <w:sz w:val="18"/>
            <w:u w:val="single"/>
          </w:rPr>
          <w:t>приказ Министерства здравоохранения Омской области от 22 июля 2009 года N 48 "Об утверждении перечней медицинских показаний для предоставления мер социальной поддержки беременным женщинам, кормящим матерям и детям в возрасте до трех лет"</w:t>
        </w:r>
      </w:hyperlink>
      <w:r w:rsidRPr="004B3011">
        <w:rPr>
          <w:rFonts w:ascii="Arial" w:eastAsia="Times New Roman" w:hAnsi="Arial" w:cs="Arial"/>
          <w:color w:val="444444"/>
          <w:sz w:val="18"/>
          <w:szCs w:val="18"/>
        </w:rPr>
        <w:t>;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2) </w:t>
      </w:r>
      <w:hyperlink r:id="rId7" w:history="1">
        <w:r w:rsidRPr="004B3011">
          <w:rPr>
            <w:rFonts w:ascii="Arial" w:eastAsia="Times New Roman" w:hAnsi="Arial" w:cs="Arial"/>
            <w:color w:val="3451A0"/>
            <w:sz w:val="18"/>
            <w:u w:val="single"/>
          </w:rPr>
          <w:t>приказ Министерства здравоохранения Омской области от 14 мая 2012 года N 50 "О внесении изменений в приказ Министерства здравоохранения Омской области от 22 июля 2009 года N 48"</w:t>
        </w:r>
      </w:hyperlink>
      <w:r w:rsidRPr="004B3011">
        <w:rPr>
          <w:rFonts w:ascii="Arial" w:eastAsia="Times New Roman" w:hAnsi="Arial" w:cs="Arial"/>
          <w:color w:val="444444"/>
          <w:sz w:val="18"/>
          <w:szCs w:val="18"/>
        </w:rPr>
        <w:t>;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3) </w:t>
      </w:r>
      <w:hyperlink r:id="rId8" w:history="1">
        <w:r w:rsidRPr="004B3011">
          <w:rPr>
            <w:rFonts w:ascii="Arial" w:eastAsia="Times New Roman" w:hAnsi="Arial" w:cs="Arial"/>
            <w:color w:val="3451A0"/>
            <w:sz w:val="18"/>
            <w:u w:val="single"/>
          </w:rPr>
          <w:t>приказ Министерства здравоохранения Омской области от 22 августа 2012 года N 73 "О внесении изменений в приказ Министерства здравоохранения Омской области от 22 июля 2009 года N 48"</w:t>
        </w:r>
      </w:hyperlink>
      <w:r w:rsidRPr="004B3011">
        <w:rPr>
          <w:rFonts w:ascii="Arial" w:eastAsia="Times New Roman" w:hAnsi="Arial" w:cs="Arial"/>
          <w:color w:val="444444"/>
          <w:sz w:val="18"/>
          <w:szCs w:val="18"/>
        </w:rPr>
        <w:t>;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4) </w:t>
      </w:r>
      <w:hyperlink r:id="rId9" w:history="1">
        <w:r w:rsidRPr="004B3011">
          <w:rPr>
            <w:rFonts w:ascii="Arial" w:eastAsia="Times New Roman" w:hAnsi="Arial" w:cs="Arial"/>
            <w:color w:val="3451A0"/>
            <w:sz w:val="18"/>
            <w:u w:val="single"/>
          </w:rPr>
          <w:t>приказ Министерства здравоохранения Омской области от 7 февраля 2013 года N 3 "О внесении изменения в приказ Министерства здравоохранения Омской области от 22 июля 2009 года N 48"</w:t>
        </w:r>
      </w:hyperlink>
      <w:r w:rsidRPr="004B3011">
        <w:rPr>
          <w:rFonts w:ascii="Arial" w:eastAsia="Times New Roman" w:hAnsi="Arial" w:cs="Arial"/>
          <w:color w:val="444444"/>
          <w:sz w:val="18"/>
          <w:szCs w:val="18"/>
        </w:rPr>
        <w:t>;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5) </w:t>
      </w:r>
      <w:hyperlink r:id="rId10" w:history="1">
        <w:r w:rsidRPr="004B3011">
          <w:rPr>
            <w:rFonts w:ascii="Arial" w:eastAsia="Times New Roman" w:hAnsi="Arial" w:cs="Arial"/>
            <w:color w:val="3451A0"/>
            <w:sz w:val="18"/>
            <w:u w:val="single"/>
          </w:rPr>
          <w:t>приказ Министерства здравоохранения Омской области от 11 августа 2014 года N 50 "О внесении изменений в приказ Министерства здравоохранения Омской области от 22 июля 2009 года N 48"</w:t>
        </w:r>
      </w:hyperlink>
      <w:r w:rsidRPr="004B3011">
        <w:rPr>
          <w:rFonts w:ascii="Arial" w:eastAsia="Times New Roman" w:hAnsi="Arial" w:cs="Arial"/>
          <w:color w:val="444444"/>
          <w:sz w:val="18"/>
          <w:szCs w:val="18"/>
        </w:rPr>
        <w:t>;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6) </w:t>
      </w:r>
      <w:hyperlink r:id="rId11" w:history="1">
        <w:r w:rsidRPr="004B3011">
          <w:rPr>
            <w:rFonts w:ascii="Arial" w:eastAsia="Times New Roman" w:hAnsi="Arial" w:cs="Arial"/>
            <w:color w:val="3451A0"/>
            <w:sz w:val="18"/>
            <w:u w:val="single"/>
          </w:rPr>
          <w:t>приказ Министерства здравоохранения Омской области от 27 сентября 2016 года N 47 "О внесении изменений в приказ Министерства здравоохранения Омской области от 22 июля 2009 года N 48"</w:t>
        </w:r>
      </w:hyperlink>
      <w:r w:rsidRPr="004B3011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  <w:t>Министр здравоохранения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  <w:t>Омской области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  <w:t>А.Г.Мураховский</w:t>
      </w:r>
    </w:p>
    <w:p w:rsidR="004B3011" w:rsidRPr="004B3011" w:rsidRDefault="004B3011" w:rsidP="004B301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lastRenderedPageBreak/>
        <w:br/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Приложение N 1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к приказу Министерства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здравоохранения Омской области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от 26 мая 2021 г. N 25</w:t>
      </w:r>
    </w:p>
    <w:p w:rsidR="004B3011" w:rsidRPr="004B3011" w:rsidRDefault="004B3011" w:rsidP="004B301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ПЕРЕЧЕНЬ медицинских показаний для назначения сбалансированных продуктов, предназначенных для дополнительного питания беременных женщин и кормящих матерей, беременным женщинам и кормящим матерям детей в возрасте до одного года</w:t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1. Дефицит массы тела беременной женщины или кормящей матери ребенка в возрасте до одного года более 10 процентов.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2. Анемия у беременной женщины или кормящей матери ребенка в возрасте до одного года (уровень гемоглобина ниже 90 грамм на литр).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 xml:space="preserve">3. </w:t>
      </w:r>
      <w:proofErr w:type="spellStart"/>
      <w:r w:rsidRPr="004B3011">
        <w:rPr>
          <w:rFonts w:ascii="Arial" w:eastAsia="Times New Roman" w:hAnsi="Arial" w:cs="Arial"/>
          <w:color w:val="444444"/>
          <w:sz w:val="18"/>
          <w:szCs w:val="18"/>
        </w:rPr>
        <w:t>Гипогалактия</w:t>
      </w:r>
      <w:proofErr w:type="spellEnd"/>
      <w:r w:rsidRPr="004B3011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  <w:t>_______________"</w:t>
      </w:r>
    </w:p>
    <w:p w:rsidR="004B3011" w:rsidRPr="004B3011" w:rsidRDefault="004B3011" w:rsidP="004B30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  <w:t>_______________</w:t>
      </w:r>
    </w:p>
    <w:p w:rsidR="004B3011" w:rsidRPr="004B3011" w:rsidRDefault="004B3011" w:rsidP="004B301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Приложение N 2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к приказу Министерства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здравоохранения Омской области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от 26 мая 2021 г. N 25</w:t>
      </w:r>
    </w:p>
    <w:p w:rsidR="004B3011" w:rsidRPr="004B3011" w:rsidRDefault="004B3011" w:rsidP="004B301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ПЕРЕЧЕНЬ медицинских показаний для назначения молочных продуктов питания для детей в возрасте до трех лет</w:t>
      </w:r>
      <w:r w:rsidRPr="004B3011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2751"/>
        <w:gridCol w:w="2935"/>
        <w:gridCol w:w="3116"/>
      </w:tblGrid>
      <w:tr w:rsidR="004B3011" w:rsidRPr="004B3011" w:rsidTr="004B3011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</w:tc>
      </w:tr>
      <w:tr w:rsidR="004B3011" w:rsidRPr="004B3011" w:rsidTr="004B301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молочного продукта питания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детей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медицинских показаний</w:t>
            </w:r>
          </w:p>
        </w:tc>
      </w:tr>
      <w:tr w:rsidR="004B3011" w:rsidRPr="004B3011" w:rsidTr="004B301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B3011" w:rsidRPr="004B3011" w:rsidTr="004B301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Сухие молочные адаптированные смеси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1. Дети в возрасте с рождения до восьми месяцев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1. Дети, находящиеся на искусственном или смешанном вскармливании, имеющие: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1) анемию (уровень гемоглобина ниже 110 грамм на литр);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2) дефицит массы тела более 10 процентов;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3) экстремально низкую и очень низкую массу тела при рождении;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4) рахит;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5) функциональные нарушения желудочно-кишечного тракта</w:t>
            </w:r>
          </w:p>
        </w:tc>
      </w:tr>
      <w:tr w:rsidR="004B3011" w:rsidRPr="004B3011" w:rsidTr="004B3011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2. Дети, рожденные от ВИЧ-инфицированных матерей, в возрасте с рождения до одного года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2. Дети, имеющие перинатальный контакт по ВИЧ-инфекции</w:t>
            </w:r>
          </w:p>
        </w:tc>
      </w:tr>
      <w:tr w:rsidR="004B3011" w:rsidRPr="004B3011" w:rsidTr="004B3011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Дети, рожденные от матерей, находящихся в контакте с ВИЧ-инфицированным половым партнером в </w:t>
            </w:r>
            <w:proofErr w:type="spellStart"/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дискордантной</w:t>
            </w:r>
            <w:proofErr w:type="spellEnd"/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паре, в возрасте с рождения до одного года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3011" w:rsidRPr="004B3011" w:rsidTr="004B301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Кисломолочные продукты питания (3,2 процента </w:t>
            </w: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жирности), обогащенные витаминно-минеральным комплексом, или молочный кисель (1,8 процента жирности), обогащенный витаминно-минеральным комплексом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Дети в возрасте с восьми месяцев до трех лет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1) анемия (уровень гемоглобина ниже 110 грамм на литр);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2) дефицит массы тела более 10 процентов;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3) дефицит массы тела 10 процентов и менее &lt;*&gt;;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4) рахит;</w:t>
            </w:r>
          </w:p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5) функциональные нарушения желудочно-кишечного тракта</w:t>
            </w:r>
          </w:p>
        </w:tc>
      </w:tr>
      <w:tr w:rsidR="004B3011" w:rsidRPr="004B3011" w:rsidTr="004B301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 возрасте с шести месяцев до одного года</w:t>
            </w:r>
            <w:r w:rsidRPr="004B301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11" w:rsidRPr="004B3011" w:rsidRDefault="004B3011" w:rsidP="004B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________________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3011" w:rsidRPr="004B3011" w:rsidRDefault="004B3011" w:rsidP="004B30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4B3011" w:rsidRPr="004B3011" w:rsidRDefault="004B3011" w:rsidP="004B30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4B3011">
        <w:rPr>
          <w:rFonts w:ascii="Arial" w:eastAsia="Times New Roman" w:hAnsi="Arial" w:cs="Arial"/>
          <w:color w:val="444444"/>
          <w:sz w:val="18"/>
          <w:szCs w:val="18"/>
        </w:rPr>
        <w:t>* Для детей с экстремально низкой и очень низкой массой тела при рождении.</w:t>
      </w:r>
      <w:r w:rsidRPr="004B3011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CB4EE5" w:rsidRDefault="00CB4EE5"/>
    <w:sectPr w:rsidR="00CB4EE5" w:rsidSect="0076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B3011"/>
    <w:rsid w:val="004B3011"/>
    <w:rsid w:val="007620DE"/>
    <w:rsid w:val="00766E4D"/>
    <w:rsid w:val="00CB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4D"/>
  </w:style>
  <w:style w:type="paragraph" w:styleId="2">
    <w:name w:val="heading 2"/>
    <w:basedOn w:val="a"/>
    <w:link w:val="20"/>
    <w:uiPriority w:val="9"/>
    <w:qFormat/>
    <w:rsid w:val="004B3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0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B3011"/>
    <w:rPr>
      <w:color w:val="0000FF"/>
      <w:u w:val="single"/>
    </w:rPr>
  </w:style>
  <w:style w:type="paragraph" w:customStyle="1" w:styleId="formattext">
    <w:name w:val="formattext"/>
    <w:basedOn w:val="a"/>
    <w:rsid w:val="004B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B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430509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43049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43032364" TargetMode="External"/><Relationship Id="rId11" Type="http://schemas.openxmlformats.org/officeDocument/2006/relationships/hyperlink" Target="https://docs.cntd.ru/document/444713481" TargetMode="External"/><Relationship Id="rId5" Type="http://schemas.openxmlformats.org/officeDocument/2006/relationships/hyperlink" Target="https://docs.cntd.ru/document/943019854" TargetMode="External"/><Relationship Id="rId10" Type="http://schemas.openxmlformats.org/officeDocument/2006/relationships/hyperlink" Target="https://docs.cntd.ru/document/467315940" TargetMode="External"/><Relationship Id="rId4" Type="http://schemas.openxmlformats.org/officeDocument/2006/relationships/hyperlink" Target="https://docs.cntd.ru/document/943019854" TargetMode="External"/><Relationship Id="rId9" Type="http://schemas.openxmlformats.org/officeDocument/2006/relationships/hyperlink" Target="https://docs.cntd.ru/document/467300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Юрист</cp:lastModifiedBy>
  <cp:revision>2</cp:revision>
  <dcterms:created xsi:type="dcterms:W3CDTF">2022-09-15T08:27:00Z</dcterms:created>
  <dcterms:modified xsi:type="dcterms:W3CDTF">2022-09-15T08:27:00Z</dcterms:modified>
</cp:coreProperties>
</file>